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CE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附件2：</w:t>
      </w:r>
    </w:p>
    <w:p w14:paraId="4A2CCC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西安音乐学院党员领导干部操办婚丧喜庆事宜事后报告表</w:t>
      </w:r>
    </w:p>
    <w:p w14:paraId="59E73E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报备时间：    年    月    日</w:t>
      </w:r>
    </w:p>
    <w:p w14:paraId="41363F0D">
      <w:pPr>
        <w:keepNext w:val="0"/>
        <w:keepLines w:val="0"/>
        <w:pageBreakBefore w:val="0"/>
        <w:widowControl w:val="0"/>
        <w:numPr>
          <w:ilvl w:val="0"/>
          <w:numId w:val="0"/>
        </w:numPr>
        <w:kinsoku/>
        <w:wordWrap/>
        <w:overflowPunct/>
        <w:topLinePunct w:val="0"/>
        <w:autoSpaceDE/>
        <w:autoSpaceDN/>
        <w:bidi w:val="0"/>
        <w:adjustRightInd/>
        <w:snapToGrid/>
        <w:spacing w:line="60" w:lineRule="exact"/>
        <w:jc w:val="right"/>
        <w:textAlignment w:val="auto"/>
        <w:rPr>
          <w:rFonts w:hint="default" w:ascii="仿宋" w:hAnsi="仿宋" w:eastAsia="仿宋" w:cs="仿宋"/>
          <w:sz w:val="28"/>
          <w:szCs w:val="28"/>
          <w:lang w:val="en-US" w:eastAsia="zh-CN"/>
        </w:rPr>
      </w:pPr>
    </w:p>
    <w:tbl>
      <w:tblPr>
        <w:tblStyle w:val="6"/>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350"/>
        <w:gridCol w:w="2245"/>
        <w:gridCol w:w="1396"/>
        <w:gridCol w:w="2606"/>
      </w:tblGrid>
      <w:tr w14:paraId="358D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32" w:type="dxa"/>
            <w:vMerge w:val="restart"/>
            <w:vAlign w:val="center"/>
          </w:tcPr>
          <w:p w14:paraId="59501A4F">
            <w:pPr>
              <w:keepNext w:val="0"/>
              <w:keepLines w:val="0"/>
              <w:pageBreakBefore w:val="0"/>
              <w:widowControl w:val="0"/>
              <w:numPr>
                <w:ilvl w:val="0"/>
                <w:numId w:val="0"/>
              </w:numPr>
              <w:kinsoku/>
              <w:wordWrap/>
              <w:overflowPunct/>
              <w:topLinePunct w:val="0"/>
              <w:autoSpaceDE/>
              <w:autoSpaceDN/>
              <w:bidi w:val="0"/>
              <w:adjustRightInd/>
              <w:snapToGrid/>
              <w:spacing w:line="294" w:lineRule="exact"/>
              <w:jc w:val="center"/>
              <w:textAlignment w:val="auto"/>
              <w:rPr>
                <w:rFonts w:hint="default" w:ascii="仿宋" w:hAnsi="仿宋" w:eastAsia="仿宋" w:cs="仿宋"/>
                <w:sz w:val="28"/>
                <w:szCs w:val="28"/>
                <w:vertAlign w:val="baseline"/>
                <w:lang w:val="en-US" w:eastAsia="zh-CN"/>
              </w:rPr>
            </w:pPr>
            <w:r>
              <w:rPr>
                <w:rFonts w:hint="eastAsia" w:ascii="黑体" w:hAnsi="黑体" w:eastAsia="黑体" w:cs="黑体"/>
                <w:sz w:val="28"/>
                <w:szCs w:val="28"/>
                <w:vertAlign w:val="baseline"/>
                <w:lang w:val="en-US" w:eastAsia="zh-CN"/>
              </w:rPr>
              <w:t>报告人员基本情况</w:t>
            </w:r>
          </w:p>
        </w:tc>
        <w:tc>
          <w:tcPr>
            <w:tcW w:w="1350" w:type="dxa"/>
            <w:vAlign w:val="center"/>
          </w:tcPr>
          <w:p w14:paraId="61F558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  名</w:t>
            </w:r>
          </w:p>
        </w:tc>
        <w:tc>
          <w:tcPr>
            <w:tcW w:w="2245" w:type="dxa"/>
            <w:vAlign w:val="center"/>
          </w:tcPr>
          <w:p w14:paraId="14D25F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96" w:type="dxa"/>
            <w:vAlign w:val="center"/>
          </w:tcPr>
          <w:p w14:paraId="107A88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2606" w:type="dxa"/>
            <w:vAlign w:val="center"/>
          </w:tcPr>
          <w:p w14:paraId="1D0D33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14:paraId="3121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32" w:type="dxa"/>
            <w:vMerge w:val="continue"/>
            <w:vAlign w:val="center"/>
          </w:tcPr>
          <w:p w14:paraId="0A58B061">
            <w:pPr>
              <w:keepNext w:val="0"/>
              <w:keepLines w:val="0"/>
              <w:pageBreakBefore w:val="0"/>
              <w:widowControl w:val="0"/>
              <w:numPr>
                <w:ilvl w:val="0"/>
                <w:numId w:val="0"/>
              </w:numPr>
              <w:kinsoku/>
              <w:wordWrap/>
              <w:overflowPunct/>
              <w:topLinePunct w:val="0"/>
              <w:autoSpaceDE/>
              <w:autoSpaceDN/>
              <w:bidi w:val="0"/>
              <w:adjustRightInd/>
              <w:snapToGrid/>
              <w:spacing w:line="294" w:lineRule="exact"/>
              <w:jc w:val="center"/>
              <w:textAlignment w:val="auto"/>
              <w:rPr>
                <w:rFonts w:hint="default" w:ascii="仿宋" w:hAnsi="仿宋" w:eastAsia="仿宋" w:cs="仿宋"/>
                <w:sz w:val="28"/>
                <w:szCs w:val="28"/>
                <w:vertAlign w:val="baseline"/>
                <w:lang w:val="en-US" w:eastAsia="zh-CN"/>
              </w:rPr>
            </w:pPr>
          </w:p>
        </w:tc>
        <w:tc>
          <w:tcPr>
            <w:tcW w:w="1350" w:type="dxa"/>
            <w:vAlign w:val="center"/>
          </w:tcPr>
          <w:p w14:paraId="64049D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  位</w:t>
            </w:r>
          </w:p>
        </w:tc>
        <w:tc>
          <w:tcPr>
            <w:tcW w:w="2245" w:type="dxa"/>
            <w:vAlign w:val="center"/>
          </w:tcPr>
          <w:p w14:paraId="6B5198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96" w:type="dxa"/>
            <w:vAlign w:val="center"/>
          </w:tcPr>
          <w:p w14:paraId="6240D5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  务</w:t>
            </w:r>
          </w:p>
        </w:tc>
        <w:tc>
          <w:tcPr>
            <w:tcW w:w="2606" w:type="dxa"/>
            <w:vAlign w:val="center"/>
          </w:tcPr>
          <w:p w14:paraId="2F153C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14:paraId="37B7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32" w:type="dxa"/>
            <w:vMerge w:val="restart"/>
            <w:vAlign w:val="center"/>
          </w:tcPr>
          <w:p w14:paraId="7C3DB28A">
            <w:pPr>
              <w:keepNext w:val="0"/>
              <w:keepLines w:val="0"/>
              <w:pageBreakBefore w:val="0"/>
              <w:widowControl w:val="0"/>
              <w:numPr>
                <w:ilvl w:val="0"/>
                <w:numId w:val="0"/>
              </w:numPr>
              <w:kinsoku/>
              <w:wordWrap/>
              <w:overflowPunct/>
              <w:topLinePunct w:val="0"/>
              <w:autoSpaceDE/>
              <w:autoSpaceDN/>
              <w:bidi w:val="0"/>
              <w:adjustRightInd/>
              <w:snapToGrid/>
              <w:spacing w:line="294" w:lineRule="exact"/>
              <w:jc w:val="center"/>
              <w:textAlignment w:val="auto"/>
              <w:rPr>
                <w:rFonts w:hint="default" w:ascii="仿宋" w:hAnsi="仿宋" w:eastAsia="仿宋" w:cs="仿宋"/>
                <w:sz w:val="28"/>
                <w:szCs w:val="28"/>
                <w:vertAlign w:val="baseline"/>
                <w:lang w:val="en-US" w:eastAsia="zh-CN"/>
              </w:rPr>
            </w:pPr>
            <w:r>
              <w:rPr>
                <w:rFonts w:hint="eastAsia" w:ascii="黑体" w:hAnsi="黑体" w:eastAsia="黑体" w:cs="黑体"/>
                <w:sz w:val="28"/>
                <w:szCs w:val="28"/>
                <w:vertAlign w:val="baseline"/>
                <w:lang w:val="en-US" w:eastAsia="zh-CN"/>
              </w:rPr>
              <w:t>报告</w:t>
            </w:r>
            <w:bookmarkStart w:id="0" w:name="_GoBack"/>
            <w:bookmarkEnd w:id="0"/>
            <w:r>
              <w:rPr>
                <w:rFonts w:hint="eastAsia" w:ascii="黑体" w:hAnsi="黑体" w:eastAsia="黑体" w:cs="黑体"/>
                <w:sz w:val="28"/>
                <w:szCs w:val="28"/>
                <w:vertAlign w:val="baseline"/>
                <w:lang w:val="en-US" w:eastAsia="zh-CN"/>
              </w:rPr>
              <w:t>内容</w:t>
            </w:r>
          </w:p>
        </w:tc>
        <w:tc>
          <w:tcPr>
            <w:tcW w:w="1350" w:type="dxa"/>
            <w:vAlign w:val="center"/>
          </w:tcPr>
          <w:p w14:paraId="35C678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事  宜</w:t>
            </w:r>
          </w:p>
        </w:tc>
        <w:tc>
          <w:tcPr>
            <w:tcW w:w="6247" w:type="dxa"/>
            <w:gridSpan w:val="3"/>
            <w:vAlign w:val="center"/>
          </w:tcPr>
          <w:p w14:paraId="0E5F19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14:paraId="5E82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32" w:type="dxa"/>
            <w:vMerge w:val="continue"/>
            <w:vAlign w:val="center"/>
          </w:tcPr>
          <w:p w14:paraId="3FA5C8D4">
            <w:pPr>
              <w:keepNext w:val="0"/>
              <w:keepLines w:val="0"/>
              <w:pageBreakBefore w:val="0"/>
              <w:widowControl w:val="0"/>
              <w:numPr>
                <w:ilvl w:val="0"/>
                <w:numId w:val="0"/>
              </w:numPr>
              <w:kinsoku/>
              <w:wordWrap/>
              <w:overflowPunct/>
              <w:topLinePunct w:val="0"/>
              <w:autoSpaceDE/>
              <w:autoSpaceDN/>
              <w:bidi w:val="0"/>
              <w:adjustRightInd/>
              <w:snapToGrid/>
              <w:spacing w:line="294" w:lineRule="exact"/>
              <w:jc w:val="center"/>
              <w:textAlignment w:val="auto"/>
              <w:rPr>
                <w:rFonts w:hint="default" w:ascii="仿宋" w:hAnsi="仿宋" w:eastAsia="仿宋" w:cs="仿宋"/>
                <w:sz w:val="28"/>
                <w:szCs w:val="28"/>
                <w:vertAlign w:val="baseline"/>
                <w:lang w:val="en-US" w:eastAsia="zh-CN"/>
              </w:rPr>
            </w:pPr>
          </w:p>
        </w:tc>
        <w:tc>
          <w:tcPr>
            <w:tcW w:w="1350" w:type="dxa"/>
            <w:vAlign w:val="center"/>
          </w:tcPr>
          <w:p w14:paraId="5592A3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时  间</w:t>
            </w:r>
          </w:p>
        </w:tc>
        <w:tc>
          <w:tcPr>
            <w:tcW w:w="2245" w:type="dxa"/>
            <w:vAlign w:val="center"/>
          </w:tcPr>
          <w:p w14:paraId="0BCA30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96" w:type="dxa"/>
            <w:vAlign w:val="center"/>
          </w:tcPr>
          <w:p w14:paraId="4C8C88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地  点</w:t>
            </w:r>
          </w:p>
        </w:tc>
        <w:tc>
          <w:tcPr>
            <w:tcW w:w="2606" w:type="dxa"/>
            <w:vAlign w:val="center"/>
          </w:tcPr>
          <w:p w14:paraId="515402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14:paraId="0616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32" w:type="dxa"/>
            <w:vMerge w:val="continue"/>
            <w:vAlign w:val="center"/>
          </w:tcPr>
          <w:p w14:paraId="2497167B">
            <w:pPr>
              <w:keepNext w:val="0"/>
              <w:keepLines w:val="0"/>
              <w:pageBreakBefore w:val="0"/>
              <w:widowControl w:val="0"/>
              <w:numPr>
                <w:ilvl w:val="0"/>
                <w:numId w:val="0"/>
              </w:numPr>
              <w:kinsoku/>
              <w:wordWrap/>
              <w:overflowPunct/>
              <w:topLinePunct w:val="0"/>
              <w:autoSpaceDE/>
              <w:autoSpaceDN/>
              <w:bidi w:val="0"/>
              <w:adjustRightInd/>
              <w:snapToGrid/>
              <w:spacing w:line="294" w:lineRule="exact"/>
              <w:jc w:val="center"/>
              <w:textAlignment w:val="auto"/>
              <w:rPr>
                <w:rFonts w:hint="default" w:ascii="仿宋" w:hAnsi="仿宋" w:eastAsia="仿宋" w:cs="仿宋"/>
                <w:sz w:val="28"/>
                <w:szCs w:val="28"/>
                <w:vertAlign w:val="baseline"/>
                <w:lang w:val="en-US" w:eastAsia="zh-CN"/>
              </w:rPr>
            </w:pPr>
          </w:p>
        </w:tc>
        <w:tc>
          <w:tcPr>
            <w:tcW w:w="1350" w:type="dxa"/>
            <w:vAlign w:val="center"/>
          </w:tcPr>
          <w:p w14:paraId="4FED91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亲  属</w:t>
            </w:r>
          </w:p>
        </w:tc>
        <w:tc>
          <w:tcPr>
            <w:tcW w:w="2245" w:type="dxa"/>
            <w:vAlign w:val="center"/>
          </w:tcPr>
          <w:p w14:paraId="479CDB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96" w:type="dxa"/>
            <w:vAlign w:val="center"/>
          </w:tcPr>
          <w:p w14:paraId="3A78A6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非亲属</w:t>
            </w:r>
          </w:p>
        </w:tc>
        <w:tc>
          <w:tcPr>
            <w:tcW w:w="2606" w:type="dxa"/>
            <w:vAlign w:val="center"/>
          </w:tcPr>
          <w:p w14:paraId="507ED4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14:paraId="28EA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32" w:type="dxa"/>
            <w:vMerge w:val="continue"/>
            <w:vAlign w:val="center"/>
          </w:tcPr>
          <w:p w14:paraId="0720DE48">
            <w:pPr>
              <w:keepNext w:val="0"/>
              <w:keepLines w:val="0"/>
              <w:pageBreakBefore w:val="0"/>
              <w:widowControl w:val="0"/>
              <w:numPr>
                <w:ilvl w:val="0"/>
                <w:numId w:val="0"/>
              </w:numPr>
              <w:kinsoku/>
              <w:wordWrap/>
              <w:overflowPunct/>
              <w:topLinePunct w:val="0"/>
              <w:autoSpaceDE/>
              <w:autoSpaceDN/>
              <w:bidi w:val="0"/>
              <w:adjustRightInd/>
              <w:snapToGrid/>
              <w:spacing w:line="294" w:lineRule="exact"/>
              <w:jc w:val="center"/>
              <w:textAlignment w:val="auto"/>
              <w:rPr>
                <w:rFonts w:hint="default" w:ascii="仿宋" w:hAnsi="仿宋" w:eastAsia="仿宋" w:cs="仿宋"/>
                <w:sz w:val="28"/>
                <w:szCs w:val="28"/>
                <w:vertAlign w:val="baseline"/>
                <w:lang w:val="en-US" w:eastAsia="zh-CN"/>
              </w:rPr>
            </w:pPr>
          </w:p>
        </w:tc>
        <w:tc>
          <w:tcPr>
            <w:tcW w:w="1350" w:type="dxa"/>
            <w:vAlign w:val="center"/>
          </w:tcPr>
          <w:p w14:paraId="501D13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活动规模</w:t>
            </w:r>
          </w:p>
        </w:tc>
        <w:tc>
          <w:tcPr>
            <w:tcW w:w="2245" w:type="dxa"/>
            <w:vAlign w:val="center"/>
          </w:tcPr>
          <w:p w14:paraId="5661FD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c>
          <w:tcPr>
            <w:tcW w:w="1396" w:type="dxa"/>
            <w:vAlign w:val="center"/>
          </w:tcPr>
          <w:p w14:paraId="2777DF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每桌金额</w:t>
            </w:r>
          </w:p>
        </w:tc>
        <w:tc>
          <w:tcPr>
            <w:tcW w:w="2606" w:type="dxa"/>
            <w:vAlign w:val="center"/>
          </w:tcPr>
          <w:p w14:paraId="4F7B86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14:paraId="72BB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32" w:type="dxa"/>
            <w:vMerge w:val="continue"/>
            <w:vAlign w:val="center"/>
          </w:tcPr>
          <w:p w14:paraId="78695172">
            <w:pPr>
              <w:keepNext w:val="0"/>
              <w:keepLines w:val="0"/>
              <w:pageBreakBefore w:val="0"/>
              <w:widowControl w:val="0"/>
              <w:numPr>
                <w:ilvl w:val="0"/>
                <w:numId w:val="0"/>
              </w:numPr>
              <w:kinsoku/>
              <w:wordWrap/>
              <w:overflowPunct/>
              <w:topLinePunct w:val="0"/>
              <w:autoSpaceDE/>
              <w:autoSpaceDN/>
              <w:bidi w:val="0"/>
              <w:adjustRightInd/>
              <w:snapToGrid/>
              <w:spacing w:line="294" w:lineRule="exact"/>
              <w:jc w:val="center"/>
              <w:textAlignment w:val="auto"/>
              <w:rPr>
                <w:rFonts w:hint="default" w:ascii="仿宋" w:hAnsi="仿宋" w:eastAsia="仿宋" w:cs="仿宋"/>
                <w:sz w:val="28"/>
                <w:szCs w:val="28"/>
                <w:vertAlign w:val="baseline"/>
                <w:lang w:val="en-US" w:eastAsia="zh-CN"/>
              </w:rPr>
            </w:pPr>
          </w:p>
        </w:tc>
        <w:tc>
          <w:tcPr>
            <w:tcW w:w="3595" w:type="dxa"/>
            <w:gridSpan w:val="2"/>
            <w:vAlign w:val="center"/>
          </w:tcPr>
          <w:p w14:paraId="6CCC04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使用车辆、及来源</w:t>
            </w:r>
          </w:p>
        </w:tc>
        <w:tc>
          <w:tcPr>
            <w:tcW w:w="4002" w:type="dxa"/>
            <w:gridSpan w:val="2"/>
            <w:vAlign w:val="center"/>
          </w:tcPr>
          <w:p w14:paraId="671BB9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14:paraId="1B1B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532" w:type="dxa"/>
            <w:vAlign w:val="center"/>
          </w:tcPr>
          <w:p w14:paraId="49F64BAE">
            <w:pPr>
              <w:keepNext w:val="0"/>
              <w:keepLines w:val="0"/>
              <w:pageBreakBefore w:val="0"/>
              <w:widowControl w:val="0"/>
              <w:numPr>
                <w:ilvl w:val="0"/>
                <w:numId w:val="0"/>
              </w:numPr>
              <w:kinsoku/>
              <w:wordWrap/>
              <w:overflowPunct/>
              <w:topLinePunct w:val="0"/>
              <w:autoSpaceDE/>
              <w:autoSpaceDN/>
              <w:bidi w:val="0"/>
              <w:adjustRightInd/>
              <w:snapToGrid/>
              <w:spacing w:line="294"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其他需</w:t>
            </w:r>
          </w:p>
          <w:p w14:paraId="24EF2758">
            <w:pPr>
              <w:keepNext w:val="0"/>
              <w:keepLines w:val="0"/>
              <w:pageBreakBefore w:val="0"/>
              <w:widowControl w:val="0"/>
              <w:numPr>
                <w:ilvl w:val="0"/>
                <w:numId w:val="0"/>
              </w:numPr>
              <w:kinsoku/>
              <w:wordWrap/>
              <w:overflowPunct/>
              <w:topLinePunct w:val="0"/>
              <w:autoSpaceDE/>
              <w:autoSpaceDN/>
              <w:bidi w:val="0"/>
              <w:adjustRightInd/>
              <w:snapToGrid/>
              <w:spacing w:line="294" w:lineRule="exact"/>
              <w:jc w:val="center"/>
              <w:textAlignment w:val="auto"/>
              <w:rPr>
                <w:rFonts w:hint="default" w:ascii="仿宋" w:hAnsi="仿宋" w:eastAsia="仿宋" w:cs="仿宋"/>
                <w:sz w:val="28"/>
                <w:szCs w:val="28"/>
                <w:vertAlign w:val="baseline"/>
                <w:lang w:val="en-US" w:eastAsia="zh-CN"/>
              </w:rPr>
            </w:pPr>
            <w:r>
              <w:rPr>
                <w:rFonts w:hint="eastAsia" w:ascii="黑体" w:hAnsi="黑体" w:eastAsia="黑体" w:cs="黑体"/>
                <w:sz w:val="28"/>
                <w:szCs w:val="28"/>
                <w:vertAlign w:val="baseline"/>
                <w:lang w:val="en-US" w:eastAsia="zh-CN"/>
              </w:rPr>
              <w:t>说明情况</w:t>
            </w:r>
          </w:p>
        </w:tc>
        <w:tc>
          <w:tcPr>
            <w:tcW w:w="7597" w:type="dxa"/>
            <w:gridSpan w:val="4"/>
            <w:vAlign w:val="center"/>
          </w:tcPr>
          <w:p w14:paraId="00D680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p>
        </w:tc>
      </w:tr>
      <w:tr w14:paraId="78F3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5" w:hRule="atLeast"/>
        </w:trPr>
        <w:tc>
          <w:tcPr>
            <w:tcW w:w="9129" w:type="dxa"/>
            <w:gridSpan w:val="5"/>
          </w:tcPr>
          <w:p w14:paraId="4829ACDD">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Chars="0"/>
              <w:jc w:val="center"/>
              <w:textAlignment w:val="auto"/>
              <w:rPr>
                <w:rFonts w:hint="eastAsia" w:ascii="仿宋" w:hAnsi="仿宋" w:eastAsia="仿宋" w:cs="仿宋"/>
                <w:b/>
                <w:bCs/>
                <w:sz w:val="28"/>
                <w:szCs w:val="28"/>
                <w:vertAlign w:val="baseline"/>
                <w:lang w:val="en-US" w:eastAsia="zh-CN"/>
              </w:rPr>
            </w:pPr>
          </w:p>
          <w:p w14:paraId="005AFE4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rFonts w:hint="eastAsia" w:ascii="仿宋" w:hAnsi="仿宋" w:eastAsia="仿宋" w:cs="仿宋"/>
                <w:b/>
                <w:bCs/>
                <w:sz w:val="28"/>
                <w:szCs w:val="28"/>
                <w:vertAlign w:val="baseline"/>
                <w:lang w:val="en-US" w:eastAsia="zh-CN"/>
              </w:rPr>
            </w:pPr>
          </w:p>
          <w:p w14:paraId="4DEA05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8"/>
                <w:szCs w:val="28"/>
                <w:vertAlign w:val="baseline"/>
                <w:lang w:val="en-US" w:eastAsia="zh-CN"/>
              </w:rPr>
              <w:t>廉洁自律承诺</w:t>
            </w:r>
          </w:p>
          <w:p w14:paraId="28FDB7FC">
            <w:pPr>
              <w:keepNext w:val="0"/>
              <w:keepLines w:val="0"/>
              <w:pageBreakBefore w:val="0"/>
              <w:widowControl w:val="0"/>
              <w:kinsoku/>
              <w:wordWrap/>
              <w:overflowPunct/>
              <w:topLinePunct w:val="0"/>
              <w:autoSpaceDE/>
              <w:autoSpaceDN/>
              <w:bidi w:val="0"/>
              <w:adjustRightInd/>
              <w:snapToGrid/>
              <w:spacing w:line="340" w:lineRule="exact"/>
              <w:ind w:leftChars="0" w:firstLine="480" w:firstLineChars="200"/>
              <w:jc w:val="both"/>
              <w:textAlignment w:val="auto"/>
              <w:rPr>
                <w:rFonts w:hint="eastAsia" w:ascii="仿宋" w:hAnsi="仿宋" w:eastAsia="仿宋" w:cs="仿宋"/>
                <w:sz w:val="24"/>
                <w:szCs w:val="24"/>
              </w:rPr>
            </w:pPr>
          </w:p>
          <w:p w14:paraId="62B71CC7">
            <w:pPr>
              <w:keepNext w:val="0"/>
              <w:keepLines w:val="0"/>
              <w:pageBreakBefore w:val="0"/>
              <w:widowControl w:val="0"/>
              <w:kinsoku/>
              <w:wordWrap/>
              <w:overflowPunct/>
              <w:topLinePunct w:val="0"/>
              <w:autoSpaceDE/>
              <w:autoSpaceDN/>
              <w:bidi w:val="0"/>
              <w:adjustRightInd/>
              <w:snapToGrid/>
              <w:spacing w:line="34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本人坚决贯彻执行中央八项规定精神，在操办婚丧</w:t>
            </w:r>
            <w:r>
              <w:rPr>
                <w:rFonts w:hint="eastAsia" w:ascii="仿宋" w:hAnsi="仿宋" w:eastAsia="仿宋" w:cs="仿宋"/>
                <w:sz w:val="24"/>
                <w:szCs w:val="24"/>
                <w:lang w:eastAsia="zh-CN"/>
              </w:rPr>
              <w:t>嫁娶</w:t>
            </w:r>
            <w:r>
              <w:rPr>
                <w:rFonts w:hint="eastAsia" w:ascii="仿宋" w:hAnsi="仿宋" w:eastAsia="仿宋" w:cs="仿宋"/>
                <w:sz w:val="24"/>
                <w:szCs w:val="24"/>
              </w:rPr>
              <w:t>事宜中遵守以下承诺：</w:t>
            </w:r>
          </w:p>
          <w:p w14:paraId="6BB49C8B">
            <w:pPr>
              <w:keepNext w:val="0"/>
              <w:keepLines w:val="0"/>
              <w:pageBreakBefore w:val="0"/>
              <w:widowControl w:val="0"/>
              <w:kinsoku/>
              <w:wordWrap/>
              <w:overflowPunct/>
              <w:topLinePunct w:val="0"/>
              <w:autoSpaceDE/>
              <w:autoSpaceDN/>
              <w:bidi w:val="0"/>
              <w:adjustRightInd/>
              <w:snapToGrid/>
              <w:spacing w:line="34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(一)不大操大办，不违背</w:t>
            </w:r>
            <w:r>
              <w:rPr>
                <w:rFonts w:hint="eastAsia" w:ascii="仿宋" w:hAnsi="仿宋" w:eastAsia="仿宋" w:cs="仿宋"/>
                <w:sz w:val="24"/>
                <w:szCs w:val="24"/>
                <w:lang w:val="en-US" w:eastAsia="zh-CN"/>
              </w:rPr>
              <w:t>报备</w:t>
            </w:r>
            <w:r>
              <w:rPr>
                <w:rFonts w:hint="eastAsia" w:ascii="仿宋" w:hAnsi="仿宋" w:eastAsia="仿宋" w:cs="仿宋"/>
                <w:sz w:val="24"/>
                <w:szCs w:val="24"/>
              </w:rPr>
              <w:t>内容操办；</w:t>
            </w:r>
          </w:p>
          <w:p w14:paraId="18531B69">
            <w:pPr>
              <w:keepNext w:val="0"/>
              <w:keepLines w:val="0"/>
              <w:pageBreakBefore w:val="0"/>
              <w:widowControl w:val="0"/>
              <w:kinsoku/>
              <w:wordWrap/>
              <w:overflowPunct/>
              <w:topLinePunct w:val="0"/>
              <w:autoSpaceDE/>
              <w:autoSpaceDN/>
              <w:bidi w:val="0"/>
              <w:adjustRightInd/>
              <w:snapToGrid/>
              <w:spacing w:line="34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(二)不利用职务便利操办，不在社会上造成不良影响；</w:t>
            </w:r>
          </w:p>
          <w:p w14:paraId="381E685C">
            <w:pPr>
              <w:keepNext w:val="0"/>
              <w:keepLines w:val="0"/>
              <w:pageBreakBefore w:val="0"/>
              <w:widowControl w:val="0"/>
              <w:kinsoku/>
              <w:wordWrap/>
              <w:overflowPunct/>
              <w:topLinePunct w:val="0"/>
              <w:autoSpaceDE/>
              <w:autoSpaceDN/>
              <w:bidi w:val="0"/>
              <w:adjustRightInd/>
              <w:snapToGrid/>
              <w:spacing w:line="34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(三)不借机敛财，不设礼桌，不邀请管理和服务对象以及其他与行使职权有关系的单位和个人参加，不收受上述人员的礼金、礼品；</w:t>
            </w:r>
          </w:p>
          <w:p w14:paraId="4E576A70">
            <w:pPr>
              <w:keepNext w:val="0"/>
              <w:keepLines w:val="0"/>
              <w:pageBreakBefore w:val="0"/>
              <w:widowControl w:val="0"/>
              <w:kinsoku/>
              <w:wordWrap/>
              <w:overflowPunct/>
              <w:topLinePunct w:val="0"/>
              <w:autoSpaceDE/>
              <w:autoSpaceDN/>
              <w:bidi w:val="0"/>
              <w:adjustRightInd/>
              <w:snapToGrid/>
              <w:spacing w:line="34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(四)不侵犯国家、集体和人民利益，不用公款或由他人支付应由本人承担的各项费用，不违规使用公务用车、占用其他公共资源；</w:t>
            </w:r>
          </w:p>
          <w:p w14:paraId="5D70D034">
            <w:pPr>
              <w:keepNext w:val="0"/>
              <w:keepLines w:val="0"/>
              <w:pageBreakBefore w:val="0"/>
              <w:widowControl w:val="0"/>
              <w:kinsoku/>
              <w:wordWrap/>
              <w:overflowPunct/>
              <w:topLinePunct w:val="0"/>
              <w:autoSpaceDE/>
              <w:autoSpaceDN/>
              <w:bidi w:val="0"/>
              <w:adjustRightInd/>
              <w:snapToGrid/>
              <w:spacing w:line="34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(五)带头移风易俗，自觉抵制迷信低俗活动，文明节俭办事。</w:t>
            </w:r>
          </w:p>
          <w:p w14:paraId="4F0502CC">
            <w:pPr>
              <w:keepNext w:val="0"/>
              <w:keepLines w:val="0"/>
              <w:pageBreakBefore w:val="0"/>
              <w:widowControl w:val="0"/>
              <w:kinsoku/>
              <w:wordWrap/>
              <w:overflowPunct/>
              <w:topLinePunct w:val="0"/>
              <w:autoSpaceDE/>
              <w:autoSpaceDN/>
              <w:bidi w:val="0"/>
              <w:adjustRightInd/>
              <w:snapToGrid/>
              <w:spacing w:line="200" w:lineRule="exact"/>
              <w:ind w:leftChars="0" w:firstLine="480" w:firstLineChars="200"/>
              <w:jc w:val="both"/>
              <w:textAlignment w:val="auto"/>
              <w:rPr>
                <w:rFonts w:hint="eastAsia" w:ascii="仿宋" w:hAnsi="仿宋" w:eastAsia="仿宋" w:cs="仿宋"/>
                <w:sz w:val="24"/>
                <w:szCs w:val="24"/>
              </w:rPr>
            </w:pPr>
          </w:p>
          <w:p w14:paraId="7626FAFD">
            <w:pPr>
              <w:keepNext w:val="0"/>
              <w:keepLines w:val="0"/>
              <w:pageBreakBefore w:val="0"/>
              <w:widowControl w:val="0"/>
              <w:kinsoku/>
              <w:wordWrap/>
              <w:overflowPunct/>
              <w:topLinePunct w:val="0"/>
              <w:autoSpaceDE/>
              <w:autoSpaceDN/>
              <w:bidi w:val="0"/>
              <w:adjustRightInd/>
              <w:snapToGrid/>
              <w:spacing w:line="340" w:lineRule="exact"/>
              <w:ind w:leftChars="1200" w:firstLine="480" w:firstLineChars="200"/>
              <w:jc w:val="center"/>
              <w:textAlignment w:val="auto"/>
              <w:rPr>
                <w:rFonts w:hint="eastAsia" w:ascii="仿宋" w:hAnsi="仿宋" w:eastAsia="仿宋" w:cs="仿宋"/>
                <w:sz w:val="24"/>
                <w:szCs w:val="24"/>
                <w:lang w:val="en-US" w:eastAsia="zh-CN"/>
              </w:rPr>
            </w:pPr>
          </w:p>
          <w:p w14:paraId="22031E21">
            <w:pPr>
              <w:keepNext w:val="0"/>
              <w:keepLines w:val="0"/>
              <w:pageBreakBefore w:val="0"/>
              <w:widowControl w:val="0"/>
              <w:kinsoku/>
              <w:wordWrap/>
              <w:overflowPunct/>
              <w:topLinePunct w:val="0"/>
              <w:autoSpaceDE/>
              <w:autoSpaceDN/>
              <w:bidi w:val="0"/>
              <w:adjustRightInd/>
              <w:snapToGrid/>
              <w:spacing w:line="340" w:lineRule="exact"/>
              <w:ind w:leftChars="1200"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本人签字：</w:t>
            </w:r>
          </w:p>
          <w:p w14:paraId="51730EE9">
            <w:pPr>
              <w:keepNext w:val="0"/>
              <w:keepLines w:val="0"/>
              <w:pageBreakBefore w:val="0"/>
              <w:widowControl w:val="0"/>
              <w:kinsoku/>
              <w:wordWrap/>
              <w:overflowPunct/>
              <w:topLinePunct w:val="0"/>
              <w:autoSpaceDE/>
              <w:autoSpaceDN/>
              <w:bidi w:val="0"/>
              <w:adjustRightInd/>
              <w:snapToGrid/>
              <w:spacing w:line="340" w:lineRule="exact"/>
              <w:ind w:leftChars="1200" w:firstLine="480" w:firstLineChars="20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日期：</w:t>
            </w:r>
          </w:p>
        </w:tc>
      </w:tr>
      <w:tr w14:paraId="3C4B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32" w:type="dxa"/>
            <w:vAlign w:val="center"/>
          </w:tcPr>
          <w:p w14:paraId="6FEAF2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黑体" w:hAnsi="黑体" w:eastAsia="黑体" w:cs="黑体"/>
                <w:sz w:val="28"/>
                <w:szCs w:val="28"/>
                <w:vertAlign w:val="baseline"/>
                <w:lang w:val="en-US" w:eastAsia="zh-CN"/>
              </w:rPr>
              <w:t>备  注</w:t>
            </w:r>
          </w:p>
        </w:tc>
        <w:tc>
          <w:tcPr>
            <w:tcW w:w="7597" w:type="dxa"/>
            <w:gridSpan w:val="4"/>
          </w:tcPr>
          <w:p w14:paraId="5E087B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28"/>
                <w:szCs w:val="28"/>
                <w:vertAlign w:val="baseline"/>
                <w:lang w:val="en-US" w:eastAsia="zh-CN"/>
              </w:rPr>
            </w:pPr>
          </w:p>
        </w:tc>
      </w:tr>
    </w:tbl>
    <w:p w14:paraId="17CA7E0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eastAsia="zh-CN"/>
        </w:rPr>
      </w:pP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YzFhYzUwYTY0YTY4MWVhYWYyMmUwZmYxMzMzODcifQ=="/>
  </w:docVars>
  <w:rsids>
    <w:rsidRoot w:val="00000000"/>
    <w:rsid w:val="0ABA2D7D"/>
    <w:rsid w:val="168D27B5"/>
    <w:rsid w:val="326227DE"/>
    <w:rsid w:val="34621D69"/>
    <w:rsid w:val="34A5514D"/>
    <w:rsid w:val="37485460"/>
    <w:rsid w:val="3B9A612F"/>
    <w:rsid w:val="420E4DAF"/>
    <w:rsid w:val="42A05D51"/>
    <w:rsid w:val="438E4FE3"/>
    <w:rsid w:val="48227E7E"/>
    <w:rsid w:val="4BB13B2F"/>
    <w:rsid w:val="4DA13C82"/>
    <w:rsid w:val="50B04973"/>
    <w:rsid w:val="5480195A"/>
    <w:rsid w:val="57EA7E42"/>
    <w:rsid w:val="5BCD141A"/>
    <w:rsid w:val="5BD40D92"/>
    <w:rsid w:val="5C1B4BA8"/>
    <w:rsid w:val="5EED074F"/>
    <w:rsid w:val="66345A27"/>
    <w:rsid w:val="693764BC"/>
    <w:rsid w:val="6A7944DE"/>
    <w:rsid w:val="6B4A6F94"/>
    <w:rsid w:val="710D052F"/>
    <w:rsid w:val="71810ED2"/>
    <w:rsid w:val="75CE1078"/>
    <w:rsid w:val="7DA948B6"/>
    <w:rsid w:val="7E5747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332</Words>
  <Characters>332</Characters>
  <Lines>0</Lines>
  <Paragraphs>0</Paragraphs>
  <TotalTime>10</TotalTime>
  <ScaleCrop>false</ScaleCrop>
  <LinksUpToDate>false</LinksUpToDate>
  <CharactersWithSpaces>360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2025-03-14T01:20:00Z</dcterms:created>
  <dc:creator>iPad</dc:creator>
  <cp:lastModifiedBy>朱琳</cp:lastModifiedBy>
  <dcterms:modified xsi:type="dcterms:W3CDTF">2025-05-14T08:32:38Z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1A7B7FADB54E4F9CA7C1107C39BB2DC6_13</vt:lpwstr>
  </property>
</Properties>
</file>