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附件3</w:t>
      </w:r>
    </w:p>
    <w:p>
      <w:pPr>
        <w:spacing w:line="360" w:lineRule="auto"/>
        <w:rPr>
          <w:rFonts w:hint="eastAsia"/>
        </w:rPr>
      </w:pPr>
    </w:p>
    <w:tbl>
      <w:tblPr>
        <w:tblStyle w:val="3"/>
        <w:tblW w:w="0" w:type="auto"/>
        <w:tblInd w:w="2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0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60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5"/>
          <w:szCs w:val="15"/>
        </w:rPr>
      </w:pPr>
      <w:r>
        <w:rPr>
          <w:rFonts w:hint="eastAsia" w:eastAsia="楷体_GB2312"/>
          <w:sz w:val="36"/>
          <w:szCs w:val="32"/>
        </w:rPr>
        <w:t>项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目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>类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eastAsia="楷体_GB2312"/>
          <w:sz w:val="36"/>
          <w:szCs w:val="32"/>
        </w:rPr>
        <w:t xml:space="preserve">型  </w:t>
      </w:r>
      <w:r>
        <w:rPr>
          <w:rFonts w:hint="eastAsia" w:ascii="仿宋_GB2312"/>
          <w:sz w:val="28"/>
          <w:szCs w:val="28"/>
        </w:rPr>
        <w:t>□应用科学研究类          □基础学科研究类</w:t>
      </w:r>
    </w:p>
    <w:p>
      <w:pPr>
        <w:spacing w:line="360" w:lineRule="auto"/>
        <w:rPr>
          <w:rFonts w:hint="eastAsia" w:eastAsia="黑体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陕西省社科界重大理论与现实问题研究项目论证活页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（2020年版）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left="1380" w:leftChars="300" w:hanging="420" w:hangingChars="2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left="1076" w:leftChars="299" w:hanging="119" w:hangingChars="57"/>
        <w:rPr>
          <w:rFonts w:ascii="黑体" w:eastAsia="黑体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105EF"/>
    <w:rsid w:val="75D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2021-11-17T07:57:11Z</dcterms:created>
  <dc:creator>lenovo</dc:creator>
  <cp:lastModifiedBy>孙劭敏</cp:lastModifiedBy>
  <dcterms:modified xsi:type="dcterms:W3CDTF">2021-11-17T07:57:48Z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6222E287CF1C40619F2029BA4C53A498</vt:lpwstr>
  </property>
</Properties>
</file>